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Default="002C23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Område: Kunstig befrugtning – herunder besøg på </w:t>
      </w:r>
      <w:proofErr w:type="spellStart"/>
      <w:r>
        <w:rPr>
          <w:b/>
          <w:sz w:val="36"/>
          <w:szCs w:val="36"/>
        </w:rPr>
        <w:t>Fertilitech</w:t>
      </w:r>
      <w:proofErr w:type="spellEnd"/>
    </w:p>
    <w:p w:rsidR="002C23DD" w:rsidRDefault="002C23DD">
      <w:pPr>
        <w:rPr>
          <w:b/>
          <w:sz w:val="36"/>
          <w:szCs w:val="36"/>
        </w:rPr>
      </w:pPr>
    </w:p>
    <w:p w:rsidR="002C23DD" w:rsidRDefault="002C23DD">
      <w:pPr>
        <w:rPr>
          <w:sz w:val="32"/>
          <w:szCs w:val="32"/>
        </w:rPr>
      </w:pPr>
      <w:r>
        <w:rPr>
          <w:sz w:val="32"/>
          <w:szCs w:val="32"/>
        </w:rPr>
        <w:t>Opgaveformulering:</w:t>
      </w:r>
    </w:p>
    <w:p w:rsidR="002C23DD" w:rsidRDefault="002C23DD" w:rsidP="002C23D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 en redegørelse af kunstig befrugtning. Herunder skal du inddrage de fysiologiske mekanismer, der ligger til grund for forplantningsbiologien og hvorledes det står til med danskernes fertilitet.</w:t>
      </w:r>
    </w:p>
    <w:p w:rsidR="002C23DD" w:rsidRDefault="002C23DD" w:rsidP="002C23D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Redegør for hvorledes man kan hjælpe par, der har problemer med at få børn. Herunder skal gennemgås udvalgte metoders virkningsmekanisme.</w:t>
      </w:r>
    </w:p>
    <w:p w:rsidR="002C23DD" w:rsidRDefault="002C23DD" w:rsidP="002C23D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Udvælg to behandlingsformer og diskutér de bivirkninger, der kan være ved behandling med disse.</w:t>
      </w:r>
    </w:p>
    <w:p w:rsidR="002C23DD" w:rsidRDefault="002C23DD" w:rsidP="002C23D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Redegør for funktion, metode og anvendelse af apparatet </w:t>
      </w:r>
      <w:proofErr w:type="spellStart"/>
      <w:r>
        <w:rPr>
          <w:sz w:val="28"/>
          <w:szCs w:val="28"/>
        </w:rPr>
        <w:t>Embryoscope</w:t>
      </w:r>
      <w:proofErr w:type="spellEnd"/>
      <w:r>
        <w:rPr>
          <w:sz w:val="28"/>
          <w:szCs w:val="28"/>
        </w:rPr>
        <w:t>, og diskutér den fremtidige anvendelighed af apparatet.</w:t>
      </w:r>
    </w:p>
    <w:p w:rsidR="002C23DD" w:rsidRDefault="002C23DD" w:rsidP="002C23D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Vurdé</w:t>
      </w:r>
      <w:bookmarkStart w:id="0" w:name="_GoBack"/>
      <w:bookmarkEnd w:id="0"/>
      <w:r>
        <w:rPr>
          <w:sz w:val="28"/>
          <w:szCs w:val="28"/>
        </w:rPr>
        <w:t>r hvilke fordele og ulemper, der kan være forbundet med behandling af ikke-fertile par, samt hvilke etiske problemstillinger, der kan være forbundet med den øgede rug af fertilitetsklinikker.</w:t>
      </w:r>
    </w:p>
    <w:p w:rsidR="002C23DD" w:rsidRDefault="002C23DD" w:rsidP="002C23DD">
      <w:pPr>
        <w:rPr>
          <w:sz w:val="28"/>
          <w:szCs w:val="28"/>
        </w:rPr>
      </w:pPr>
    </w:p>
    <w:p w:rsidR="002C23DD" w:rsidRPr="002C23DD" w:rsidRDefault="002C23DD" w:rsidP="002C23DD">
      <w:pPr>
        <w:rPr>
          <w:sz w:val="28"/>
          <w:szCs w:val="28"/>
        </w:rPr>
      </w:pPr>
    </w:p>
    <w:sectPr w:rsidR="002C23DD" w:rsidRPr="002C2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64"/>
    <w:multiLevelType w:val="hybridMultilevel"/>
    <w:tmpl w:val="AFFCF336"/>
    <w:lvl w:ilvl="0" w:tplc="FF585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DD"/>
    <w:rsid w:val="002C23DD"/>
    <w:rsid w:val="00B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2E2B-46B4-409A-84D9-C8DBD97C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2014-03-02T18:52:00Z</dcterms:created>
  <dcterms:modified xsi:type="dcterms:W3CDTF">2014-03-02T18:58:00Z</dcterms:modified>
</cp:coreProperties>
</file>